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0D06" w:rsidRPr="00AE0D06" w:rsidRDefault="00AE0D06" w:rsidP="00AE0D06">
      <w:pPr>
        <w:jc w:val="center"/>
        <w:rPr>
          <w:b/>
          <w:sz w:val="28"/>
          <w:szCs w:val="28"/>
        </w:rPr>
      </w:pPr>
      <w:r w:rsidRPr="00AE0D06">
        <w:rPr>
          <w:b/>
          <w:sz w:val="28"/>
          <w:szCs w:val="28"/>
        </w:rPr>
        <w:t>Things to keep in mind when taking the exam</w:t>
      </w:r>
    </w:p>
    <w:p w:rsidR="00FF2853" w:rsidRPr="00AE0D06" w:rsidRDefault="001B57E8">
      <w:pPr>
        <w:rPr>
          <w:b/>
          <w:sz w:val="24"/>
          <w:szCs w:val="24"/>
        </w:rPr>
      </w:pPr>
      <w:r w:rsidRPr="00AE0D06">
        <w:rPr>
          <w:b/>
          <w:sz w:val="24"/>
          <w:szCs w:val="24"/>
        </w:rPr>
        <w:t>Statistics</w:t>
      </w:r>
      <w:r w:rsidR="00FF2853" w:rsidRPr="00AE0D06">
        <w:rPr>
          <w:b/>
          <w:sz w:val="24"/>
          <w:szCs w:val="24"/>
        </w:rPr>
        <w:t xml:space="preserve"> </w:t>
      </w:r>
    </w:p>
    <w:p w:rsidR="00BC77C8" w:rsidRPr="00AE0D06" w:rsidRDefault="00FF2853">
      <w:pPr>
        <w:rPr>
          <w:b/>
        </w:rPr>
      </w:pPr>
      <w:proofErr w:type="spellStart"/>
      <w:r w:rsidRPr="00AE0D06">
        <w:rPr>
          <w:b/>
        </w:rPr>
        <w:t>Univariate</w:t>
      </w:r>
      <w:proofErr w:type="spellEnd"/>
    </w:p>
    <w:p w:rsidR="001B57E8" w:rsidRDefault="001B57E8">
      <w:r>
        <w:t xml:space="preserve">Which statistical representation is best for the different types of </w:t>
      </w:r>
      <w:proofErr w:type="gramStart"/>
      <w:r>
        <w:t>data</w:t>
      </w:r>
      <w:proofErr w:type="gramEnd"/>
    </w:p>
    <w:p w:rsidR="001B57E8" w:rsidRDefault="001B57E8">
      <w:r>
        <w:t>Comparing boxplots</w:t>
      </w:r>
    </w:p>
    <w:p w:rsidR="001B57E8" w:rsidRDefault="001B57E8" w:rsidP="001B57E8">
      <w:pPr>
        <w:pStyle w:val="ListParagraph"/>
        <w:numPr>
          <w:ilvl w:val="0"/>
          <w:numId w:val="1"/>
        </w:numPr>
      </w:pPr>
      <w:r>
        <w:t>Ranges</w:t>
      </w:r>
    </w:p>
    <w:p w:rsidR="001B57E8" w:rsidRDefault="001B57E8" w:rsidP="001B57E8">
      <w:pPr>
        <w:pStyle w:val="ListParagraph"/>
        <w:numPr>
          <w:ilvl w:val="0"/>
          <w:numId w:val="1"/>
        </w:numPr>
      </w:pPr>
      <w:r>
        <w:t>Interquartile ranges 50% of all data</w:t>
      </w:r>
    </w:p>
    <w:p w:rsidR="001B57E8" w:rsidRDefault="001B57E8" w:rsidP="001B57E8">
      <w:pPr>
        <w:pStyle w:val="ListParagraph"/>
        <w:numPr>
          <w:ilvl w:val="0"/>
          <w:numId w:val="1"/>
        </w:numPr>
      </w:pPr>
      <w:r>
        <w:t>Medians</w:t>
      </w:r>
    </w:p>
    <w:p w:rsidR="001B57E8" w:rsidRDefault="001B57E8" w:rsidP="001B57E8">
      <w:pPr>
        <w:pStyle w:val="ListParagraph"/>
        <w:numPr>
          <w:ilvl w:val="0"/>
          <w:numId w:val="1"/>
        </w:numPr>
      </w:pPr>
      <w:r>
        <w:t>Skewness positive negative sy</w:t>
      </w:r>
      <w:r w:rsidR="00ED0F01">
        <w:t>m</w:t>
      </w:r>
      <w:r>
        <w:t>metrical</w:t>
      </w:r>
    </w:p>
    <w:p w:rsidR="001B57E8" w:rsidRDefault="001B57E8" w:rsidP="001B57E8">
      <w:pPr>
        <w:pStyle w:val="ListParagraph"/>
        <w:numPr>
          <w:ilvl w:val="0"/>
          <w:numId w:val="1"/>
        </w:numPr>
      </w:pPr>
      <w:r>
        <w:t>Outliers change the range when outliers are present</w:t>
      </w:r>
    </w:p>
    <w:p w:rsidR="00ED0F01" w:rsidRDefault="00ED0F01" w:rsidP="001B57E8">
      <w:r>
        <w:t>Finding the mean and median when given grouped data</w:t>
      </w:r>
    </w:p>
    <w:p w:rsidR="001B57E8" w:rsidRDefault="00ED0F01" w:rsidP="001B57E8">
      <w:r>
        <w:t xml:space="preserve">Drawing a boxplot given a cumulative frequency diagram </w:t>
      </w:r>
    </w:p>
    <w:p w:rsidR="00ED0F01" w:rsidRDefault="00ED0F01" w:rsidP="001B57E8">
      <w:r>
        <w:t>Standard deviation, variance, z-scores and percentages in bell shaped curves</w:t>
      </w:r>
    </w:p>
    <w:p w:rsidR="00FF2853" w:rsidRDefault="00FF2853" w:rsidP="001B57E8">
      <w:r>
        <w:t xml:space="preserve">Bivariate </w:t>
      </w:r>
    </w:p>
    <w:p w:rsidR="00FF2853" w:rsidRDefault="00614011" w:rsidP="001B57E8">
      <w:r>
        <w:t>Which is the independent variable and the dependant variable</w:t>
      </w:r>
    </w:p>
    <w:p w:rsidR="007A6CCC" w:rsidRDefault="00614011" w:rsidP="001B57E8">
      <w:r>
        <w:t xml:space="preserve">Using </w:t>
      </w:r>
      <w:proofErr w:type="gramStart"/>
      <w:r>
        <w:t>r</w:t>
      </w:r>
      <w:r>
        <w:rPr>
          <w:vertAlign w:val="superscript"/>
        </w:rPr>
        <w:t xml:space="preserve">2  </w:t>
      </w:r>
      <w:r>
        <w:t>-</w:t>
      </w:r>
      <w:proofErr w:type="gramEnd"/>
      <w:r>
        <w:t xml:space="preserve"> “can be explained by</w:t>
      </w:r>
      <w:r>
        <w:rPr>
          <w:vertAlign w:val="superscript"/>
        </w:rPr>
        <w:t xml:space="preserve"> </w:t>
      </w:r>
      <w:r>
        <w:t>...”</w:t>
      </w:r>
    </w:p>
    <w:p w:rsidR="007A6CCC" w:rsidRPr="00614011" w:rsidRDefault="007A6CCC" w:rsidP="001B57E8">
      <w:r>
        <w:t xml:space="preserve">If given the correlation coefficient, take the square root and remember the answer can be + or </w:t>
      </w:r>
      <w:proofErr w:type="gramStart"/>
      <w:r>
        <w:t>-  refer</w:t>
      </w:r>
      <w:proofErr w:type="gramEnd"/>
      <w:r>
        <w:t xml:space="preserve"> back to the slope of the regression equation.</w:t>
      </w:r>
    </w:p>
    <w:p w:rsidR="00614011" w:rsidRDefault="00614011" w:rsidP="001B57E8">
      <w:r>
        <w:t>Describing a relationship</w:t>
      </w:r>
    </w:p>
    <w:p w:rsidR="00614011" w:rsidRDefault="00614011" w:rsidP="00614011">
      <w:pPr>
        <w:pStyle w:val="ListParagraph"/>
        <w:numPr>
          <w:ilvl w:val="0"/>
          <w:numId w:val="2"/>
        </w:numPr>
      </w:pPr>
      <w:r>
        <w:t>Linear or non-linear</w:t>
      </w:r>
    </w:p>
    <w:p w:rsidR="00614011" w:rsidRDefault="00614011" w:rsidP="00614011">
      <w:pPr>
        <w:pStyle w:val="ListParagraph"/>
        <w:numPr>
          <w:ilvl w:val="0"/>
          <w:numId w:val="2"/>
        </w:numPr>
      </w:pPr>
      <w:r>
        <w:t>Positive or negative</w:t>
      </w:r>
    </w:p>
    <w:p w:rsidR="00614011" w:rsidRDefault="00614011" w:rsidP="00614011">
      <w:pPr>
        <w:pStyle w:val="ListParagraph"/>
        <w:numPr>
          <w:ilvl w:val="0"/>
          <w:numId w:val="2"/>
        </w:numPr>
      </w:pPr>
      <w:r>
        <w:t>Weak, moderate, strong</w:t>
      </w:r>
    </w:p>
    <w:p w:rsidR="00614011" w:rsidRDefault="00614011" w:rsidP="00614011">
      <w:r>
        <w:t xml:space="preserve">Residual value is the actual value </w:t>
      </w:r>
      <w:r w:rsidR="004B128F">
        <w:t>minus</w:t>
      </w:r>
      <w:r>
        <w:t xml:space="preserve"> the predicted value</w:t>
      </w:r>
      <w:r w:rsidR="004B128F">
        <w:t>. If a residu</w:t>
      </w:r>
      <w:r w:rsidR="00274D14">
        <w:t xml:space="preserve">al plot is not random, then it </w:t>
      </w:r>
      <w:r w:rsidR="004B128F">
        <w:t>is not a linear relationship and the data needs to be transformed. Use the circle wheel to find which transformation would be most suitable.</w:t>
      </w:r>
    </w:p>
    <w:p w:rsidR="00BE74A5" w:rsidRDefault="00BE74A5" w:rsidP="00614011">
      <w:r>
        <w:t>Three – Median – Regression can be tricky if the y – values are not ordered. To find a median, the data must always be ordered. Turn the graph anticlockwise 90</w:t>
      </w:r>
      <w:r w:rsidR="00CA734B">
        <w:t xml:space="preserve"> degrees it is easier to see the median y values.</w:t>
      </w:r>
    </w:p>
    <w:p w:rsidR="004B128F" w:rsidRPr="00614011" w:rsidRDefault="004B128F" w:rsidP="00614011">
      <w:r>
        <w:t xml:space="preserve">Always use words for the independent and dependant variables when writing a regression equation. Remember the CAS can only give the equation in y=mx + c form. Always use the transformation </w:t>
      </w:r>
      <w:r w:rsidR="00C96109">
        <w:t xml:space="preserve">of x or y </w:t>
      </w:r>
      <w:r>
        <w:t xml:space="preserve">when writing the </w:t>
      </w:r>
      <w:r w:rsidR="007A6CCC">
        <w:t xml:space="preserve">transformed </w:t>
      </w:r>
      <w:r>
        <w:t>regression equation. For a transformation of log (dependant variable), use solve on the CAS.</w:t>
      </w:r>
    </w:p>
    <w:p w:rsidR="00FF2853" w:rsidRDefault="00FF2853" w:rsidP="001B57E8">
      <w:r>
        <w:t xml:space="preserve">When </w:t>
      </w:r>
      <w:proofErr w:type="spellStart"/>
      <w:r>
        <w:t>deseasonalising</w:t>
      </w:r>
      <w:proofErr w:type="spellEnd"/>
      <w:r>
        <w:t xml:space="preserve"> data, divide actual data by the seasonal index. When a regression equation has been found for </w:t>
      </w:r>
      <w:proofErr w:type="spellStart"/>
      <w:r>
        <w:t>deseasonalised</w:t>
      </w:r>
      <w:proofErr w:type="spellEnd"/>
      <w:r>
        <w:t xml:space="preserve"> data the predicted value is the </w:t>
      </w:r>
      <w:proofErr w:type="spellStart"/>
      <w:r>
        <w:t>deseasonalised</w:t>
      </w:r>
      <w:proofErr w:type="spellEnd"/>
      <w:r>
        <w:t xml:space="preserve"> value the actual value must be multiplied by the seasonal index.</w:t>
      </w:r>
    </w:p>
    <w:p w:rsidR="004D0D42" w:rsidRDefault="004D0D42" w:rsidP="001B57E8">
      <w:r>
        <w:t>When smoothing data, make sure it is a moving median or mean</w:t>
      </w:r>
      <w:r w:rsidR="00BE74A5">
        <w:t>. If your moving mean or median is an even number centring must be used by t</w:t>
      </w:r>
      <w:r w:rsidR="00CA734B">
        <w:t>aking the average</w:t>
      </w:r>
      <w:r w:rsidR="00BE74A5">
        <w:t xml:space="preserve"> of the two values.</w:t>
      </w:r>
    </w:p>
    <w:p w:rsidR="00C96109" w:rsidRDefault="00C96109" w:rsidP="001B57E8"/>
    <w:p w:rsidR="00C96109" w:rsidRDefault="00C96109" w:rsidP="001B57E8"/>
    <w:p w:rsidR="00274D14" w:rsidRPr="00AE0D06" w:rsidRDefault="00C96109" w:rsidP="00274D14">
      <w:pPr>
        <w:rPr>
          <w:b/>
          <w:sz w:val="24"/>
          <w:szCs w:val="24"/>
        </w:rPr>
      </w:pPr>
      <w:r w:rsidRPr="00AE0D06">
        <w:rPr>
          <w:b/>
          <w:sz w:val="24"/>
          <w:szCs w:val="24"/>
        </w:rPr>
        <w:t xml:space="preserve">Finance/Business Maths </w:t>
      </w:r>
    </w:p>
    <w:p w:rsidR="007A6CCC" w:rsidRDefault="007A6CCC" w:rsidP="00274D14">
      <w:r>
        <w:t>GST</w:t>
      </w:r>
    </w:p>
    <w:p w:rsidR="007A6CCC" w:rsidRDefault="007A6CCC" w:rsidP="00274D14">
      <w:r>
        <w:t xml:space="preserve">Make sure what the question is asking and write the form the answer should be in before you start calculations. </w:t>
      </w:r>
    </w:p>
    <w:p w:rsidR="00C96109" w:rsidRDefault="00C96109" w:rsidP="00C96109">
      <w:r>
        <w:t xml:space="preserve">When finding simple interest is the answer the amount of interest or the total amount? Always write down both formulae in order to avoid confusion. </w:t>
      </w:r>
    </w:p>
    <w:p w:rsidR="00F6277F" w:rsidRDefault="00F6277F" w:rsidP="001B57E8">
      <w:r>
        <w:t>Perpetuities never lose their initial value they only pay out the interest for that time period. Therefore, calculate the simple interest for that time period and divide the rate by that time period. For example if the perpetuity pays out each month, the rate is divided by 12 and the time period becomes 1. If quarterly, the rate is divided by 4 and the time period is 1.</w:t>
      </w:r>
    </w:p>
    <w:p w:rsidR="00F6277F" w:rsidRPr="00707C0F" w:rsidRDefault="00F6277F" w:rsidP="001B57E8">
      <w:r>
        <w:t>For compound interest, the rate and the number of times compounded have to be in the same time period</w:t>
      </w:r>
      <w:r w:rsidR="006A2E4C">
        <w:t>.</w:t>
      </w:r>
      <w:r w:rsidR="00707C0F">
        <w:t xml:space="preserve"> A = </w:t>
      </w:r>
      <w:proofErr w:type="gramStart"/>
      <w:r w:rsidR="00707C0F">
        <w:t>P(</w:t>
      </w:r>
      <w:proofErr w:type="gramEnd"/>
      <w:r w:rsidR="00707C0F">
        <w:t xml:space="preserve">1 + </w:t>
      </w:r>
      <w:proofErr w:type="spellStart"/>
      <w:r w:rsidR="00707C0F">
        <w:t>r</w:t>
      </w:r>
      <w:r w:rsidR="00707C0F">
        <w:rPr>
          <w:vertAlign w:val="subscript"/>
        </w:rPr>
        <w:t>d</w:t>
      </w:r>
      <w:proofErr w:type="spellEnd"/>
      <w:r w:rsidR="00707C0F">
        <w:t>)</w:t>
      </w:r>
      <w:r w:rsidR="00707C0F">
        <w:rPr>
          <w:vertAlign w:val="superscript"/>
        </w:rPr>
        <w:t>n</w:t>
      </w:r>
      <w:r w:rsidR="00707C0F">
        <w:t xml:space="preserve">  </w:t>
      </w:r>
      <w:proofErr w:type="spellStart"/>
      <w:r w:rsidR="00707C0F">
        <w:t>r</w:t>
      </w:r>
      <w:r w:rsidR="00707C0F">
        <w:rPr>
          <w:vertAlign w:val="subscript"/>
        </w:rPr>
        <w:t>d</w:t>
      </w:r>
      <w:proofErr w:type="spellEnd"/>
      <w:r w:rsidR="00707C0F">
        <w:t xml:space="preserve"> and n have to match up.</w:t>
      </w:r>
    </w:p>
    <w:p w:rsidR="00707C0F" w:rsidRDefault="006A2E4C" w:rsidP="00707C0F">
      <w:r>
        <w:t>The last question in business is always a two or three step problem.</w:t>
      </w:r>
      <w:r w:rsidR="00707C0F">
        <w:t xml:space="preserve"> The first step will be to do a calculation to find the future value. The next step will be to use this new future value as the present value and the payments and interest will change. </w:t>
      </w:r>
      <w:r>
        <w:t xml:space="preserve"> It’s not over until it’s over.</w:t>
      </w:r>
      <w:r w:rsidR="00707C0F" w:rsidRPr="00707C0F">
        <w:t xml:space="preserve"> </w:t>
      </w:r>
    </w:p>
    <w:p w:rsidR="00F356A1" w:rsidRDefault="00707C0F" w:rsidP="00F356A1">
      <w:r>
        <w:t>When the term the original price is used, simple interest needs to be calculated.</w:t>
      </w:r>
      <w:r w:rsidR="00F356A1" w:rsidRPr="00F356A1">
        <w:t xml:space="preserve"> </w:t>
      </w:r>
    </w:p>
    <w:p w:rsidR="00F356A1" w:rsidRDefault="00F356A1" w:rsidP="00F356A1">
      <w:r>
        <w:t>When calculating reducing depreciation the CAS can be used by making the rate negative.</w:t>
      </w:r>
    </w:p>
    <w:p w:rsidR="00707C0F" w:rsidRPr="00D86B63" w:rsidRDefault="00707C0F" w:rsidP="00707C0F">
      <w:r>
        <w:t>Why is effective rate greater than flat rate? Flat rate does not take into consideration the reducing balance however, effective rate uses the formula r</w:t>
      </w:r>
      <w:r>
        <w:rPr>
          <w:vertAlign w:val="subscript"/>
        </w:rPr>
        <w:t>e</w:t>
      </w:r>
      <w:r>
        <w:t xml:space="preserve"> = 2nr</w:t>
      </w:r>
      <w:r>
        <w:rPr>
          <w:vertAlign w:val="subscript"/>
        </w:rPr>
        <w:t>f</w:t>
      </w:r>
      <w:r>
        <w:t xml:space="preserve">/n + 1 which approximately does take the reducing balance into account </w:t>
      </w:r>
    </w:p>
    <w:p w:rsidR="00707C0F" w:rsidRPr="00AE0D06" w:rsidRDefault="00AE0D06" w:rsidP="001B57E8">
      <w:pPr>
        <w:rPr>
          <w:b/>
          <w:sz w:val="24"/>
          <w:szCs w:val="24"/>
        </w:rPr>
      </w:pPr>
      <w:r w:rsidRPr="00AE0D06">
        <w:rPr>
          <w:b/>
          <w:sz w:val="24"/>
          <w:szCs w:val="24"/>
        </w:rPr>
        <w:t>Matrice</w:t>
      </w:r>
      <w:r w:rsidR="00707C0F" w:rsidRPr="00AE0D06">
        <w:rPr>
          <w:b/>
          <w:sz w:val="24"/>
          <w:szCs w:val="24"/>
        </w:rPr>
        <w:t xml:space="preserve">s </w:t>
      </w:r>
    </w:p>
    <w:p w:rsidR="00B47B85" w:rsidRPr="00B47B85" w:rsidRDefault="00B47B85" w:rsidP="001B57E8">
      <w:r>
        <w:t>If asked to find a certain element in a matrix such as AB</w:t>
      </w:r>
      <w:r>
        <w:rPr>
          <w:vertAlign w:val="subscript"/>
        </w:rPr>
        <w:t>2</w:t>
      </w:r>
      <w:proofErr w:type="gramStart"/>
      <w:r>
        <w:rPr>
          <w:vertAlign w:val="subscript"/>
        </w:rPr>
        <w:t>,2</w:t>
      </w:r>
      <w:proofErr w:type="gramEnd"/>
      <w:r>
        <w:rPr>
          <w:vertAlign w:val="subscript"/>
        </w:rPr>
        <w:t xml:space="preserve"> </w:t>
      </w:r>
      <w:r>
        <w:t>,multiply the second row of A by the second column of B</w:t>
      </w:r>
    </w:p>
    <w:p w:rsidR="006051BA" w:rsidRDefault="006051BA" w:rsidP="001B57E8">
      <w:r>
        <w:t>The diagonal matrix is used when only one component of the initial matrix needs to be changed.</w:t>
      </w:r>
    </w:p>
    <w:p w:rsidR="006051BA" w:rsidRDefault="006051BA" w:rsidP="001B57E8">
      <w:pPr>
        <w:rPr>
          <w:b/>
          <w:sz w:val="28"/>
          <w:szCs w:val="28"/>
        </w:rPr>
      </w:pPr>
      <w:r>
        <w:t xml:space="preserve">The last question in </w:t>
      </w:r>
      <w:proofErr w:type="spellStart"/>
      <w:r>
        <w:t>Matricies</w:t>
      </w:r>
      <w:proofErr w:type="spellEnd"/>
      <w:r>
        <w:t xml:space="preserve"> will require</w:t>
      </w:r>
      <w:r w:rsidR="002E55FA">
        <w:t xml:space="preserve"> two or more steps. The first will be to calculate</w:t>
      </w:r>
      <w:r w:rsidR="002E55FA" w:rsidRPr="00880CC6">
        <w:rPr>
          <w:b/>
          <w:sz w:val="28"/>
          <w:szCs w:val="28"/>
        </w:rPr>
        <w:t xml:space="preserve"> </w:t>
      </w:r>
      <w:r w:rsidR="00880CC6" w:rsidRPr="00880CC6">
        <w:rPr>
          <w:b/>
          <w:sz w:val="28"/>
          <w:szCs w:val="28"/>
        </w:rPr>
        <w:t xml:space="preserve">TIM </w:t>
      </w:r>
      <w:r w:rsidR="00880CC6">
        <w:t>(</w:t>
      </w:r>
      <w:r w:rsidR="00880CC6" w:rsidRPr="00880CC6">
        <w:rPr>
          <w:b/>
          <w:sz w:val="28"/>
          <w:szCs w:val="28"/>
        </w:rPr>
        <w:t>T</w:t>
      </w:r>
      <w:r w:rsidR="00A21916">
        <w:t xml:space="preserve">ransition matrix times </w:t>
      </w:r>
      <w:r w:rsidR="00880CC6">
        <w:t xml:space="preserve">the </w:t>
      </w:r>
      <w:r w:rsidR="00880CC6" w:rsidRPr="00880CC6">
        <w:rPr>
          <w:b/>
          <w:sz w:val="28"/>
          <w:szCs w:val="28"/>
        </w:rPr>
        <w:t>I</w:t>
      </w:r>
      <w:r w:rsidR="00880CC6">
        <w:t xml:space="preserve">nitial </w:t>
      </w:r>
      <w:r w:rsidR="00880CC6" w:rsidRPr="00880CC6">
        <w:rPr>
          <w:b/>
          <w:sz w:val="28"/>
          <w:szCs w:val="28"/>
        </w:rPr>
        <w:t>M</w:t>
      </w:r>
      <w:r w:rsidR="00880CC6">
        <w:t xml:space="preserve">atrix) </w:t>
      </w:r>
      <w:r w:rsidR="002E55FA">
        <w:t>and the next step will be to add a new matrix. This is the new initial matrix.</w:t>
      </w:r>
      <w:r w:rsidR="00880CC6">
        <w:t xml:space="preserve"> The next step will require a new calculation and then another addition. </w:t>
      </w:r>
      <w:r w:rsidR="002E55FA">
        <w:t xml:space="preserve"> </w:t>
      </w:r>
      <w:r w:rsidR="00880CC6">
        <w:t>Then do TIM again</w:t>
      </w:r>
      <w:r w:rsidR="00A21916">
        <w:t xml:space="preserve"> </w:t>
      </w:r>
      <w:r w:rsidR="00EC4FFF">
        <w:t xml:space="preserve">with the new </w:t>
      </w:r>
      <w:proofErr w:type="gramStart"/>
      <w:r w:rsidR="00EC4FFF">
        <w:t>matrix</w:t>
      </w:r>
      <w:r w:rsidR="00A21916">
        <w:t xml:space="preserve"> </w:t>
      </w:r>
      <w:r w:rsidR="00880CC6">
        <w:t>.</w:t>
      </w:r>
      <w:proofErr w:type="gramEnd"/>
      <w:r w:rsidR="00880CC6">
        <w:t xml:space="preserve"> </w:t>
      </w:r>
      <w:r w:rsidR="002E55FA">
        <w:t xml:space="preserve">Do </w:t>
      </w:r>
      <w:r w:rsidR="00880CC6">
        <w:t>as many time</w:t>
      </w:r>
      <w:r w:rsidR="002E55FA">
        <w:t>s as the question asks</w:t>
      </w:r>
      <w:r>
        <w:t xml:space="preserve"> a</w:t>
      </w:r>
      <w:r w:rsidR="00880CC6">
        <w:t>dding an additional matrix</w:t>
      </w:r>
      <w:r>
        <w:t xml:space="preserve"> </w:t>
      </w:r>
      <w:r w:rsidR="00880CC6">
        <w:t xml:space="preserve">after a </w:t>
      </w:r>
      <w:r>
        <w:t>new initial matrix</w:t>
      </w:r>
      <w:r w:rsidR="00880CC6">
        <w:t xml:space="preserve"> has been calculated.</w:t>
      </w:r>
      <w:r>
        <w:t xml:space="preserve"> This is the case in breeding programs whereby animals die and the birth rate does not ke</w:t>
      </w:r>
      <w:r w:rsidR="00192B59">
        <w:t>ep up with the amount of deaths soon the population would be zero</w:t>
      </w:r>
      <w:r>
        <w:t>. Another example is if people leave the population and more need to be brought in.</w:t>
      </w:r>
      <w:r w:rsidR="00A21916">
        <w:t xml:space="preserve"> That’s how you use </w:t>
      </w:r>
      <w:r w:rsidR="00A21916" w:rsidRPr="00A21916">
        <w:rPr>
          <w:b/>
          <w:sz w:val="28"/>
          <w:szCs w:val="28"/>
        </w:rPr>
        <w:t>TIM</w:t>
      </w:r>
      <w:r w:rsidR="00A21916">
        <w:rPr>
          <w:b/>
          <w:sz w:val="28"/>
          <w:szCs w:val="28"/>
        </w:rPr>
        <w:t>.</w:t>
      </w:r>
    </w:p>
    <w:p w:rsidR="00C96109" w:rsidRPr="00C96109" w:rsidRDefault="00C96109" w:rsidP="001B57E8">
      <w:r>
        <w:t>When calculating transitions over a number of years, draw a table for each year and to which power the transition matrix must be raised to.</w:t>
      </w:r>
    </w:p>
    <w:p w:rsidR="00192B59" w:rsidRDefault="00192B59" w:rsidP="001B57E8">
      <w:r>
        <w:lastRenderedPageBreak/>
        <w:t>Write a quick network of the transition matrix for questions involving the</w:t>
      </w:r>
      <w:r w:rsidRPr="002E55FA">
        <w:rPr>
          <w:b/>
          <w:color w:val="FF0000"/>
          <w:sz w:val="32"/>
          <w:szCs w:val="32"/>
        </w:rPr>
        <w:t xml:space="preserve"> original</w:t>
      </w:r>
      <w:r w:rsidRPr="002E55FA">
        <w:rPr>
          <w:color w:val="FF0000"/>
        </w:rPr>
        <w:t xml:space="preserve"> </w:t>
      </w:r>
      <w:r>
        <w:t xml:space="preserve">amount in the matrix. </w:t>
      </w:r>
    </w:p>
    <w:p w:rsidR="00274D14" w:rsidRDefault="005E343F" w:rsidP="00274D14">
      <w:r>
        <w:t xml:space="preserve">Given two matrices find the other i.e. if </w:t>
      </w:r>
      <w:proofErr w:type="gramStart"/>
      <w:r>
        <w:t>A</w:t>
      </w:r>
      <w:proofErr w:type="gramEnd"/>
      <w:r>
        <w:t xml:space="preserve"> x B = AB then what does B equal?</w:t>
      </w:r>
      <w:r w:rsidR="00274D14" w:rsidRPr="00274D14">
        <w:t xml:space="preserve"> </w:t>
      </w:r>
    </w:p>
    <w:p w:rsidR="00274D14" w:rsidRDefault="00274D14" w:rsidP="002E55FA">
      <w:pPr>
        <w:tabs>
          <w:tab w:val="left" w:pos="7515"/>
        </w:tabs>
      </w:pPr>
    </w:p>
    <w:p w:rsidR="00274D14" w:rsidRDefault="00274D14" w:rsidP="002E55FA">
      <w:pPr>
        <w:tabs>
          <w:tab w:val="left" w:pos="7515"/>
        </w:tabs>
      </w:pPr>
    </w:p>
    <w:p w:rsidR="00274D14" w:rsidRDefault="00274D14" w:rsidP="002E55FA">
      <w:pPr>
        <w:tabs>
          <w:tab w:val="left" w:pos="7515"/>
        </w:tabs>
      </w:pPr>
    </w:p>
    <w:p w:rsidR="00274D14" w:rsidRDefault="00274D14" w:rsidP="002E55FA">
      <w:pPr>
        <w:tabs>
          <w:tab w:val="left" w:pos="7515"/>
        </w:tabs>
      </w:pPr>
    </w:p>
    <w:p w:rsidR="00274D14" w:rsidRPr="00AE0D06" w:rsidRDefault="00274D14" w:rsidP="002E55FA">
      <w:pPr>
        <w:tabs>
          <w:tab w:val="left" w:pos="7515"/>
        </w:tabs>
        <w:rPr>
          <w:b/>
          <w:sz w:val="24"/>
          <w:szCs w:val="24"/>
        </w:rPr>
      </w:pPr>
      <w:r w:rsidRPr="00AE0D06">
        <w:rPr>
          <w:b/>
          <w:sz w:val="24"/>
          <w:szCs w:val="24"/>
        </w:rPr>
        <w:t>Graphs and Relationships</w:t>
      </w:r>
    </w:p>
    <w:p w:rsidR="00F356A1" w:rsidRDefault="00F356A1" w:rsidP="00F356A1">
      <w:r>
        <w:t xml:space="preserve">Always be ready to find the equation of a line given two coordinate points. Specifically on a   composite graph.  </w:t>
      </w:r>
    </w:p>
    <w:p w:rsidR="00274D14" w:rsidRDefault="00274D14" w:rsidP="00F356A1">
      <w:r>
        <w:t>When drawing a line on a graph, if it is not done using a ruler it is incorrect.</w:t>
      </w:r>
    </w:p>
    <w:p w:rsidR="00274D14" w:rsidRDefault="00274D14" w:rsidP="00F356A1">
      <w:r>
        <w:t>Given a gr</w:t>
      </w:r>
      <w:r w:rsidR="00B47B85">
        <w:t>aph make sure you know what increments are being used and what the x – axis and y – axis represent.</w:t>
      </w:r>
    </w:p>
    <w:p w:rsidR="002E55FA" w:rsidRDefault="00274D14" w:rsidP="001B57E8">
      <w:r>
        <w:t>When maximizing profit, the y – value can never be higher because it will be outside of the required region but the x – value can be larger. Round down the y – value and find the largest integer for x that satisfies the constraint. If it is too large it will be outside of the required region. Always check the integer values closest to the maximum. If two vertices give the same profit or cost, then check all values between the two vertices.</w:t>
      </w:r>
      <w:bookmarkStart w:id="0" w:name="_GoBack"/>
      <w:bookmarkEnd w:id="0"/>
    </w:p>
    <w:sectPr w:rsidR="002E55F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7975DD"/>
    <w:multiLevelType w:val="hybridMultilevel"/>
    <w:tmpl w:val="CE3A451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2B7B535B"/>
    <w:multiLevelType w:val="hybridMultilevel"/>
    <w:tmpl w:val="0B36782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57E8"/>
    <w:rsid w:val="00192B59"/>
    <w:rsid w:val="001B57E8"/>
    <w:rsid w:val="00274D14"/>
    <w:rsid w:val="002A34AC"/>
    <w:rsid w:val="002E55FA"/>
    <w:rsid w:val="00475B2E"/>
    <w:rsid w:val="004B128F"/>
    <w:rsid w:val="004D0D42"/>
    <w:rsid w:val="005E343F"/>
    <w:rsid w:val="006051BA"/>
    <w:rsid w:val="00614011"/>
    <w:rsid w:val="006A2E4C"/>
    <w:rsid w:val="00707C0F"/>
    <w:rsid w:val="007A6CCC"/>
    <w:rsid w:val="00880CC6"/>
    <w:rsid w:val="00A21916"/>
    <w:rsid w:val="00A96DE5"/>
    <w:rsid w:val="00AE0D06"/>
    <w:rsid w:val="00B47B85"/>
    <w:rsid w:val="00BC77C8"/>
    <w:rsid w:val="00BE74A5"/>
    <w:rsid w:val="00C96109"/>
    <w:rsid w:val="00CA734B"/>
    <w:rsid w:val="00D86B63"/>
    <w:rsid w:val="00EC4FFF"/>
    <w:rsid w:val="00ED0F01"/>
    <w:rsid w:val="00F356A1"/>
    <w:rsid w:val="00F6277F"/>
    <w:rsid w:val="00FF2853"/>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606ABCC-DEC1-4B4A-9914-9B3D34E41E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AU" w:eastAsia="ja-JP"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B57E8"/>
    <w:pPr>
      <w:ind w:left="720"/>
      <w:contextualSpacing/>
    </w:pPr>
  </w:style>
  <w:style w:type="paragraph" w:styleId="BalloonText">
    <w:name w:val="Balloon Text"/>
    <w:basedOn w:val="Normal"/>
    <w:link w:val="BalloonTextChar"/>
    <w:uiPriority w:val="99"/>
    <w:semiHidden/>
    <w:unhideWhenUsed/>
    <w:rsid w:val="00F356A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356A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4D3C75-7091-47FB-A775-BB1AAA122A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1227</TotalTime>
  <Pages>3</Pages>
  <Words>830</Words>
  <Characters>4734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DEECD</Company>
  <LinksUpToDate>false</LinksUpToDate>
  <CharactersWithSpaces>5553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 Carroll</dc:creator>
  <cp:keywords/>
  <dc:description/>
  <cp:lastModifiedBy>Tim Carroll</cp:lastModifiedBy>
  <cp:revision>7</cp:revision>
  <cp:lastPrinted>2014-10-21T02:27:00Z</cp:lastPrinted>
  <dcterms:created xsi:type="dcterms:W3CDTF">2014-10-12T03:27:00Z</dcterms:created>
  <dcterms:modified xsi:type="dcterms:W3CDTF">2014-10-21T04:33:00Z</dcterms:modified>
</cp:coreProperties>
</file>